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EF" w:rsidRPr="00EF17F4" w:rsidRDefault="00EE68F8" w:rsidP="00ED29EF">
      <w:pPr>
        <w:spacing w:after="0"/>
        <w:ind w:left="422" w:hangingChars="200" w:hanging="422"/>
        <w:jc w:val="center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高二生物 </w:t>
      </w:r>
      <w:r w:rsidR="00ED29EF" w:rsidRPr="00EF17F4">
        <w:rPr>
          <w:rFonts w:asciiTheme="minorEastAsia" w:eastAsiaTheme="minorEastAsia" w:hAnsiTheme="minorEastAsia" w:hint="eastAsia"/>
          <w:b/>
          <w:sz w:val="21"/>
          <w:szCs w:val="21"/>
        </w:rPr>
        <w:t>答案</w:t>
      </w:r>
    </w:p>
    <w:p w:rsidR="00ED29EF" w:rsidRPr="00EF17F4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</w:p>
    <w:p w:rsidR="00ED29EF" w:rsidRPr="00EF17F4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一、选择题</w:t>
      </w:r>
    </w:p>
    <w:p w:rsidR="00ED29EF" w:rsidRDefault="00ED29EF" w:rsidP="00ED29EF">
      <w:pPr>
        <w:spacing w:after="0"/>
        <w:ind w:leftChars="100" w:left="430" w:hangingChars="100" w:hanging="210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/>
          <w:sz w:val="21"/>
          <w:szCs w:val="21"/>
        </w:rPr>
        <w:t>1</w:t>
      </w:r>
      <w:r w:rsidR="00DC1272"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 w:hint="eastAsia"/>
          <w:sz w:val="21"/>
          <w:szCs w:val="21"/>
        </w:rPr>
        <w:t>10</w:t>
      </w:r>
      <w:r w:rsidRPr="00EF17F4">
        <w:rPr>
          <w:rFonts w:asciiTheme="minorEastAsia" w:eastAsiaTheme="minorEastAsia" w:hAnsiTheme="minorEastAsia"/>
          <w:sz w:val="21"/>
          <w:szCs w:val="21"/>
        </w:rPr>
        <w:t>． 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 w:hint="eastAsia"/>
          <w:sz w:val="21"/>
          <w:szCs w:val="21"/>
        </w:rPr>
        <w:t>D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A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A</w:t>
      </w:r>
      <w:proofErr w:type="spellEnd"/>
      <w:r w:rsidRPr="00EF17F4">
        <w:rPr>
          <w:rFonts w:asciiTheme="minorEastAsia" w:eastAsiaTheme="minorEastAsia" w:hAnsiTheme="minorEastAsia"/>
          <w:sz w:val="21"/>
          <w:szCs w:val="21"/>
        </w:rPr>
        <w:t>；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Pr="00EF17F4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11</w:t>
      </w:r>
      <w:r w:rsidR="00DC1272"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 w:hint="eastAsia"/>
          <w:sz w:val="21"/>
          <w:szCs w:val="21"/>
        </w:rPr>
        <w:t>20</w:t>
      </w:r>
      <w:r w:rsidRPr="00EF17F4">
        <w:rPr>
          <w:rFonts w:asciiTheme="minorEastAsia" w:eastAsiaTheme="minorEastAsia" w:hAnsiTheme="minorEastAsia"/>
          <w:sz w:val="21"/>
          <w:szCs w:val="21"/>
        </w:rPr>
        <w:t>．C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A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ED29EF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21</w:t>
      </w:r>
      <w:r w:rsidR="00DC1272"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30.  C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C </w:t>
      </w:r>
      <w:r w:rsidRPr="00EF17F4">
        <w:rPr>
          <w:rFonts w:asciiTheme="minorEastAsia" w:eastAsiaTheme="minorEastAsia" w:hAnsiTheme="minorEastAsia"/>
          <w:sz w:val="21"/>
          <w:szCs w:val="21"/>
        </w:rPr>
        <w:t>A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 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31</w:t>
      </w:r>
      <w:r w:rsidR="00DC1272"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 w:hint="eastAsia"/>
          <w:sz w:val="21"/>
          <w:szCs w:val="21"/>
        </w:rPr>
        <w:t>40</w:t>
      </w:r>
      <w:r w:rsidRPr="00EF17F4">
        <w:rPr>
          <w:rFonts w:asciiTheme="minorEastAsia" w:eastAsiaTheme="minorEastAsia" w:hAnsiTheme="minorEastAsia"/>
          <w:sz w:val="21"/>
          <w:szCs w:val="21"/>
        </w:rPr>
        <w:t>．B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D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C；</w:t>
      </w:r>
    </w:p>
    <w:p w:rsidR="00ED29EF" w:rsidRPr="00EF17F4" w:rsidRDefault="00ED29EF" w:rsidP="00ED29EF">
      <w:pPr>
        <w:spacing w:after="0"/>
        <w:ind w:leftChars="50" w:left="425" w:hangingChars="150" w:hanging="315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41</w:t>
      </w:r>
      <w:r w:rsidR="00DC1272"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 w:hint="eastAsia"/>
          <w:sz w:val="21"/>
          <w:szCs w:val="21"/>
        </w:rPr>
        <w:t>50</w:t>
      </w:r>
      <w:r w:rsidRPr="00EF17F4">
        <w:rPr>
          <w:rFonts w:asciiTheme="minorEastAsia" w:eastAsiaTheme="minorEastAsia" w:hAnsiTheme="minorEastAsia"/>
          <w:sz w:val="21"/>
          <w:szCs w:val="21"/>
        </w:rPr>
        <w:t>．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A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C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proofErr w:type="spellStart"/>
      <w:r w:rsidRPr="00EF17F4">
        <w:rPr>
          <w:rFonts w:asciiTheme="minorEastAsia" w:eastAsiaTheme="minorEastAsia" w:hAnsiTheme="minorEastAsia"/>
          <w:sz w:val="21"/>
          <w:szCs w:val="21"/>
        </w:rPr>
        <w:t>B</w:t>
      </w:r>
      <w:proofErr w:type="spellEnd"/>
      <w:r w:rsidRPr="00EF17F4">
        <w:rPr>
          <w:rFonts w:asciiTheme="minorEastAsia" w:eastAsiaTheme="minorEastAsia" w:hAnsiTheme="minorEastAsia"/>
          <w:sz w:val="21"/>
          <w:szCs w:val="21"/>
        </w:rPr>
        <w:t>；</w:t>
      </w:r>
    </w:p>
    <w:p w:rsidR="00ED29EF" w:rsidRPr="00EF17F4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二、非选择题</w:t>
      </w:r>
    </w:p>
    <w:p w:rsidR="00ED29EF" w:rsidRDefault="00ED29EF" w:rsidP="00ED29EF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ind w:left="420" w:hangingChars="200" w:hanging="420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B33BD3">
        <w:rPr>
          <w:rFonts w:asciiTheme="minorEastAsia" w:eastAsiaTheme="minorEastAsia" w:hAnsiTheme="minorEastAsia" w:cs="Times New Roman" w:hint="eastAsia"/>
          <w:color w:val="000000" w:themeColor="text1"/>
          <w:sz w:val="21"/>
          <w:szCs w:val="21"/>
        </w:rPr>
        <w:t>51</w:t>
      </w:r>
      <w:r w:rsidRPr="00B33BD3"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  <w:t xml:space="preserve">. 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1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40  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温度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 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不能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  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高温会破坏酶的空间结构，使酶永久失活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 xml:space="preserve">   </w:t>
      </w:r>
    </w:p>
    <w:p w:rsidR="00ED29EF" w:rsidRPr="0075590F" w:rsidRDefault="00ED29EF" w:rsidP="00ED29EF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ind w:leftChars="200" w:left="440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2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D    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3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）核糖体</w:t>
      </w:r>
    </w:p>
    <w:p w:rsidR="00ED29EF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52.（1）</w:t>
      </w:r>
      <w:r w:rsidRPr="00EF17F4">
        <w:rPr>
          <w:rFonts w:asciiTheme="minorEastAsia" w:eastAsiaTheme="minorEastAsia" w:hAnsiTheme="minorEastAsia"/>
          <w:sz w:val="21"/>
          <w:szCs w:val="21"/>
        </w:rPr>
        <w:t>细胞呼吸强度（呼吸作用释放CO</w:t>
      </w:r>
      <w:r w:rsidRPr="00EF17F4">
        <w:rPr>
          <w:rFonts w:asciiTheme="minorEastAsia" w:eastAsiaTheme="minorEastAsia" w:hAnsiTheme="minorEastAsia"/>
          <w:sz w:val="21"/>
          <w:szCs w:val="21"/>
          <w:vertAlign w:val="subscript"/>
        </w:rPr>
        <w:t>2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速率</w:t>
      </w:r>
      <w:r w:rsidRPr="00EF17F4">
        <w:rPr>
          <w:rFonts w:asciiTheme="minorEastAsia" w:eastAsiaTheme="minorEastAsia" w:hAnsiTheme="minorEastAsia"/>
          <w:sz w:val="21"/>
          <w:szCs w:val="21"/>
        </w:rPr>
        <w:t>）；细胞质基质、线粒体、叶绿体；</w:t>
      </w:r>
    </w:p>
    <w:p w:rsidR="00ED29EF" w:rsidRPr="00EF17F4" w:rsidRDefault="00ED29EF" w:rsidP="00ED29EF">
      <w:pPr>
        <w:spacing w:after="0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（2）</w:t>
      </w:r>
      <w:r w:rsidRPr="00EF17F4">
        <w:rPr>
          <w:rFonts w:asciiTheme="minorEastAsia" w:eastAsiaTheme="minorEastAsia" w:hAnsiTheme="minorEastAsia"/>
          <w:sz w:val="21"/>
          <w:szCs w:val="21"/>
        </w:rPr>
        <w:t>c；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（3）</w:t>
      </w:r>
      <w:r w:rsidRPr="00EF17F4">
        <w:rPr>
          <w:rFonts w:asciiTheme="minorEastAsia" w:eastAsiaTheme="minorEastAsia" w:hAnsiTheme="minorEastAsia"/>
          <w:sz w:val="21"/>
          <w:szCs w:val="21"/>
        </w:rPr>
        <w:t>2；18；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（4）</w:t>
      </w:r>
      <w:r w:rsidRPr="00EF17F4">
        <w:rPr>
          <w:rFonts w:asciiTheme="minorEastAsia" w:eastAsiaTheme="minorEastAsia" w:hAnsiTheme="minorEastAsia"/>
          <w:sz w:val="21"/>
          <w:szCs w:val="21"/>
        </w:rPr>
        <w:t>h；减少</w:t>
      </w:r>
      <w:r w:rsidRPr="00EF17F4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D29EF" w:rsidRDefault="00ED29EF" w:rsidP="00ED29EF">
      <w:pPr>
        <w:spacing w:after="0"/>
        <w:ind w:left="420" w:hangingChars="200" w:hanging="420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427342">
        <w:rPr>
          <w:rFonts w:asciiTheme="minorEastAsia" w:eastAsiaTheme="minorEastAsia" w:hAnsiTheme="minorEastAsia" w:cs="Times New Roman" w:hint="eastAsia"/>
          <w:color w:val="000000" w:themeColor="text1"/>
          <w:sz w:val="21"/>
          <w:szCs w:val="21"/>
        </w:rPr>
        <w:t>53.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1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）②株型、长势、叶片均一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 </w:t>
      </w:r>
      <w:r w:rsidRPr="00EF17F4">
        <w:rPr>
          <w:rFonts w:asciiTheme="minorEastAsia" w:eastAsiaTheme="minorEastAsia" w:hAnsiTheme="minorEastAsia" w:cs="Times New Roman" w:hint="eastAsia"/>
          <w:sz w:val="21"/>
          <w:szCs w:val="21"/>
        </w:rPr>
        <w:t>；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 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随机</w:t>
      </w:r>
      <w:r w:rsidRPr="00EF17F4">
        <w:rPr>
          <w:rFonts w:asciiTheme="minorEastAsia" w:eastAsiaTheme="minorEastAsia" w:hAnsiTheme="minorEastAsia" w:cs="SimSun" w:hint="eastAsia"/>
          <w:sz w:val="21"/>
          <w:szCs w:val="21"/>
        </w:rPr>
        <w:t>、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均</w:t>
      </w:r>
      <w:r>
        <w:rPr>
          <w:rFonts w:asciiTheme="minorEastAsia" w:eastAsiaTheme="minorEastAsia" w:hAnsiTheme="minorEastAsia" w:cs="SimSun" w:hint="eastAsia"/>
          <w:sz w:val="21"/>
          <w:szCs w:val="21"/>
        </w:rPr>
        <w:t>分成甲、乙两组；</w:t>
      </w:r>
      <w:r w:rsidRPr="00EF17F4">
        <w:rPr>
          <w:rFonts w:asciiTheme="minorEastAsia" w:eastAsiaTheme="minorEastAsia" w:hAnsiTheme="minorEastAsia" w:cs="SimSun" w:hint="eastAsia"/>
          <w:sz w:val="21"/>
          <w:szCs w:val="21"/>
        </w:rPr>
        <w:t xml:space="preserve"> 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 xml:space="preserve">  </w:t>
      </w:r>
    </w:p>
    <w:p w:rsidR="00ED29EF" w:rsidRDefault="00ED29EF" w:rsidP="00ED29EF">
      <w:pPr>
        <w:spacing w:after="0"/>
        <w:ind w:leftChars="200" w:left="440" w:firstLineChars="250" w:firstLine="525"/>
        <w:textAlignment w:val="center"/>
        <w:rPr>
          <w:rFonts w:asciiTheme="minorEastAsia" w:eastAsiaTheme="minorEastAsia" w:hAnsiTheme="minorEastAsia" w:cs="SimSun"/>
          <w:sz w:val="21"/>
          <w:szCs w:val="21"/>
        </w:rPr>
      </w:pPr>
      <w:r w:rsidRPr="00EF17F4">
        <w:rPr>
          <w:rFonts w:asciiTheme="minorEastAsia" w:eastAsiaTheme="minorEastAsia" w:hAnsiTheme="minorEastAsia" w:cs="SimSun"/>
          <w:sz w:val="21"/>
          <w:szCs w:val="21"/>
        </w:rPr>
        <w:t>等量的蒸馏水</w:t>
      </w:r>
      <w:r>
        <w:rPr>
          <w:rFonts w:asciiTheme="minorEastAsia" w:eastAsiaTheme="minorEastAsia" w:hAnsiTheme="minorEastAsia" w:cs="SimSun" w:hint="eastAsia"/>
          <w:sz w:val="21"/>
          <w:szCs w:val="21"/>
        </w:rPr>
        <w:t>、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 xml:space="preserve"> 1 </w:t>
      </w:r>
      <w:proofErr w:type="spellStart"/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mmol</w:t>
      </w:r>
      <w:proofErr w:type="spellEnd"/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/ LNaHSO</w:t>
      </w:r>
      <w:r w:rsidRPr="00EF17F4">
        <w:rPr>
          <w:rFonts w:asciiTheme="minorEastAsia" w:eastAsiaTheme="minorEastAsia" w:hAnsiTheme="minorEastAsia" w:cs="Times New Roman"/>
          <w:sz w:val="21"/>
          <w:szCs w:val="21"/>
          <w:vertAlign w:val="subscript"/>
          <w:lang w:eastAsia="en-US"/>
        </w:rPr>
        <w:t>3</w:t>
      </w:r>
      <w:r w:rsidRPr="00EF17F4">
        <w:rPr>
          <w:rFonts w:asciiTheme="minorEastAsia" w:eastAsiaTheme="minorEastAsia" w:hAnsiTheme="minorEastAsia" w:cs="SimSun"/>
          <w:sz w:val="21"/>
          <w:szCs w:val="21"/>
          <w:lang w:eastAsia="en-US"/>
        </w:rPr>
        <w:t>溶液</w:t>
      </w:r>
      <w:r w:rsidRPr="00EF17F4">
        <w:rPr>
          <w:rFonts w:asciiTheme="minorEastAsia" w:eastAsiaTheme="minorEastAsia" w:hAnsiTheme="minorEastAsia" w:cs="SimSun" w:hint="eastAsia"/>
          <w:sz w:val="21"/>
          <w:szCs w:val="21"/>
        </w:rPr>
        <w:t>；</w:t>
      </w:r>
    </w:p>
    <w:p w:rsidR="00ED29EF" w:rsidRDefault="00ED29EF" w:rsidP="00ED29EF">
      <w:pPr>
        <w:spacing w:after="0"/>
        <w:ind w:leftChars="200" w:left="440" w:firstLineChars="100" w:firstLine="210"/>
        <w:textAlignment w:val="center"/>
        <w:rPr>
          <w:rStyle w:val="apple-converted-space"/>
          <w:rFonts w:asciiTheme="minorEastAsia" w:eastAsiaTheme="minorEastAsia" w:hAnsiTheme="minorEastAsia" w:cs="Times New Roman"/>
          <w:sz w:val="21"/>
          <w:szCs w:val="21"/>
        </w:rPr>
      </w:pP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 xml:space="preserve"> </w:t>
      </w:r>
      <w:r w:rsidRPr="00EF17F4">
        <w:rPr>
          <w:rFonts w:asciiTheme="minorEastAsia" w:eastAsiaTheme="minorEastAsia" w:hAnsiTheme="minorEastAsia" w:cs="SimSun"/>
          <w:sz w:val="21"/>
          <w:szCs w:val="21"/>
          <w:lang w:eastAsia="en-US"/>
        </w:rPr>
        <w:t>③不同光照强度下低浓度</w:t>
      </w:r>
      <w:r w:rsidRPr="00EF17F4">
        <w:rPr>
          <w:rFonts w:asciiTheme="minorEastAsia" w:eastAsiaTheme="minorEastAsia" w:hAnsiTheme="minorEastAsia" w:cs="Times New Roman"/>
          <w:sz w:val="21"/>
          <w:szCs w:val="21"/>
          <w:lang w:eastAsia="en-US"/>
        </w:rPr>
        <w:t>NaHSO</w:t>
      </w:r>
      <w:r w:rsidRPr="00EF17F4">
        <w:rPr>
          <w:rFonts w:asciiTheme="minorEastAsia" w:eastAsiaTheme="minorEastAsia" w:hAnsiTheme="minorEastAsia" w:cs="Times New Roman"/>
          <w:sz w:val="21"/>
          <w:szCs w:val="21"/>
          <w:vertAlign w:val="subscript"/>
          <w:lang w:eastAsia="en-US"/>
        </w:rPr>
        <w:t>3</w:t>
      </w:r>
      <w:r w:rsidRPr="00EF17F4">
        <w:rPr>
          <w:rStyle w:val="apple-converted-space"/>
          <w:rFonts w:asciiTheme="minorEastAsia" w:eastAsiaTheme="minorEastAsia" w:hAnsiTheme="minorEastAsia" w:cs="SimSun"/>
          <w:sz w:val="21"/>
          <w:szCs w:val="21"/>
        </w:rPr>
        <w:t>溶液均可提高水稻光合速率</w:t>
      </w:r>
      <w:r w:rsidRPr="00EF17F4">
        <w:rPr>
          <w:rStyle w:val="apple-converted-space"/>
          <w:rFonts w:asciiTheme="minorEastAsia" w:eastAsiaTheme="minorEastAsia" w:hAnsiTheme="minorEastAsia" w:cs="Times New Roman"/>
          <w:sz w:val="21"/>
          <w:szCs w:val="21"/>
          <w:lang w:eastAsia="en-US"/>
        </w:rPr>
        <w:t>  </w:t>
      </w:r>
      <w:r w:rsidRPr="00EF17F4">
        <w:rPr>
          <w:rStyle w:val="apple-converted-space"/>
          <w:rFonts w:asciiTheme="minorEastAsia" w:eastAsiaTheme="minorEastAsia" w:hAnsiTheme="minorEastAsia" w:cs="Times New Roman"/>
          <w:sz w:val="21"/>
          <w:szCs w:val="21"/>
        </w:rPr>
        <w:t xml:space="preserve"> </w:t>
      </w:r>
    </w:p>
    <w:p w:rsidR="00ED29EF" w:rsidRPr="00EF17F4" w:rsidRDefault="00ED29EF" w:rsidP="00ED29EF">
      <w:pPr>
        <w:spacing w:after="0"/>
        <w:ind w:leftChars="150" w:left="435" w:hangingChars="50" w:hanging="105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2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）类囊体</w:t>
      </w:r>
      <w:r w:rsidRPr="00EF17F4">
        <w:rPr>
          <w:rFonts w:asciiTheme="minorEastAsia" w:eastAsiaTheme="minorEastAsia" w:hAnsiTheme="minorEastAsia" w:cs="SimSun" w:hint="eastAsia"/>
          <w:sz w:val="21"/>
          <w:szCs w:val="21"/>
        </w:rPr>
        <w:t>；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    A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、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B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、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D </w:t>
      </w:r>
    </w:p>
    <w:p w:rsidR="00ED29EF" w:rsidRPr="00EF17F4" w:rsidRDefault="00ED29EF" w:rsidP="00ED29EF">
      <w:pPr>
        <w:spacing w:after="0"/>
        <w:ind w:leftChars="150" w:left="435" w:hangingChars="50" w:hanging="105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EF17F4">
        <w:rPr>
          <w:rFonts w:asciiTheme="minorEastAsia" w:eastAsiaTheme="minorEastAsia" w:hAnsiTheme="minorEastAsia" w:cs="SimSun"/>
          <w:sz w:val="21"/>
          <w:szCs w:val="21"/>
        </w:rPr>
        <w:t>（</w:t>
      </w:r>
      <w:r w:rsidRPr="00EF17F4">
        <w:rPr>
          <w:rFonts w:asciiTheme="minorEastAsia" w:eastAsiaTheme="minorEastAsia" w:hAnsiTheme="minorEastAsia" w:cs="Times New Roman"/>
          <w:sz w:val="21"/>
          <w:szCs w:val="21"/>
        </w:rPr>
        <w:t>3</w:t>
      </w:r>
      <w:r w:rsidRPr="00EF17F4">
        <w:rPr>
          <w:rFonts w:asciiTheme="minorEastAsia" w:eastAsiaTheme="minorEastAsia" w:hAnsiTheme="minorEastAsia" w:cs="SimSun"/>
          <w:sz w:val="21"/>
          <w:szCs w:val="21"/>
        </w:rPr>
        <w:t>）见下图</w:t>
      </w:r>
    </w:p>
    <w:p w:rsidR="00ED29EF" w:rsidRPr="00EF17F4" w:rsidRDefault="00ED29EF" w:rsidP="00ED29EF">
      <w:pPr>
        <w:spacing w:after="0"/>
        <w:ind w:left="420" w:hangingChars="200" w:hanging="420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  <w:r w:rsidRPr="00EF17F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inline distT="0" distB="0" distL="0" distR="0">
            <wp:extent cx="1990725" cy="1363510"/>
            <wp:effectExtent l="19050" t="0" r="9525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6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9EF" w:rsidRDefault="00ED29EF" w:rsidP="00ED29EF">
      <w:pPr>
        <w:spacing w:after="0"/>
        <w:ind w:left="420" w:hangingChars="200" w:hanging="420"/>
        <w:rPr>
          <w:rFonts w:asciiTheme="minorEastAsia" w:eastAsiaTheme="minorEastAsia" w:hAnsiTheme="minorEastAsia"/>
          <w:sz w:val="21"/>
          <w:szCs w:val="21"/>
        </w:rPr>
      </w:pPr>
      <w:r w:rsidRPr="00EF17F4">
        <w:rPr>
          <w:rFonts w:asciiTheme="minorEastAsia" w:eastAsiaTheme="minorEastAsia" w:hAnsiTheme="minorEastAsia" w:hint="eastAsia"/>
          <w:sz w:val="21"/>
          <w:szCs w:val="21"/>
        </w:rPr>
        <w:t>54</w:t>
      </w:r>
      <w:r w:rsidRPr="00EF17F4">
        <w:rPr>
          <w:rFonts w:asciiTheme="minorEastAsia" w:eastAsiaTheme="minorEastAsia" w:hAnsiTheme="minorEastAsia"/>
          <w:sz w:val="21"/>
          <w:szCs w:val="21"/>
        </w:rPr>
        <w:t>．</w:t>
      </w:r>
      <w:r>
        <w:rPr>
          <w:rFonts w:asciiTheme="minorEastAsia" w:eastAsiaTheme="minorEastAsia" w:hAnsiTheme="minorEastAsia" w:hint="eastAsia"/>
          <w:sz w:val="21"/>
          <w:szCs w:val="21"/>
        </w:rPr>
        <w:t>(1)</w:t>
      </w:r>
      <w:proofErr w:type="spellStart"/>
      <w:r w:rsidRPr="00427342">
        <w:rPr>
          <w:rFonts w:ascii="Times New Roman" w:eastAsiaTheme="minorEastAsia" w:hAnsi="Times New Roman" w:cs="Times New Roman"/>
          <w:i/>
          <w:sz w:val="21"/>
          <w:szCs w:val="21"/>
        </w:rPr>
        <w:t>Bcl</w:t>
      </w:r>
      <w:r w:rsidRPr="009E641C">
        <w:rPr>
          <w:rFonts w:asciiTheme="minorEastAsia" w:eastAsiaTheme="minorEastAsia" w:hAnsiTheme="minorEastAsia"/>
          <w:sz w:val="21"/>
          <w:szCs w:val="21"/>
        </w:rPr>
        <w:t>I</w:t>
      </w:r>
      <w:proofErr w:type="spellEnd"/>
      <w:r w:rsidRPr="009E641C">
        <w:rPr>
          <w:rFonts w:asciiTheme="minorEastAsia" w:eastAsiaTheme="minorEastAsia" w:hAnsiTheme="minorEastAsia"/>
          <w:sz w:val="21"/>
          <w:szCs w:val="21"/>
        </w:rPr>
        <w:t>和</w:t>
      </w:r>
      <w:r w:rsidRPr="00427342">
        <w:rPr>
          <w:rFonts w:ascii="Times New Roman" w:eastAsiaTheme="minorEastAsia" w:hAnsi="Times New Roman" w:cs="Times New Roman"/>
          <w:i/>
          <w:sz w:val="21"/>
          <w:szCs w:val="21"/>
        </w:rPr>
        <w:t>Hind</w:t>
      </w:r>
      <w:r w:rsidRPr="009E641C">
        <w:rPr>
          <w:rFonts w:asciiTheme="minorEastAsia" w:eastAsiaTheme="minorEastAsia" w:hAnsiTheme="minorEastAsia"/>
          <w:sz w:val="21"/>
          <w:szCs w:val="21"/>
        </w:rPr>
        <w:t>Ⅲ；</w:t>
      </w:r>
      <w:r>
        <w:rPr>
          <w:rFonts w:asciiTheme="minorEastAsia" w:eastAsiaTheme="minorEastAsia" w:hAnsiTheme="minorEastAsia" w:hint="eastAsia"/>
          <w:sz w:val="21"/>
          <w:szCs w:val="21"/>
        </w:rPr>
        <w:t>DNA</w:t>
      </w:r>
      <w:r w:rsidRPr="009E641C">
        <w:rPr>
          <w:rFonts w:asciiTheme="minorEastAsia" w:eastAsiaTheme="minorEastAsia" w:hAnsiTheme="minorEastAsia"/>
          <w:sz w:val="21"/>
          <w:szCs w:val="21"/>
        </w:rPr>
        <w:t>连接；感受；</w:t>
      </w:r>
      <w:r>
        <w:rPr>
          <w:rFonts w:asciiTheme="minorEastAsia" w:eastAsiaTheme="minorEastAsia" w:hAnsiTheme="minorEastAsia" w:hint="eastAsia"/>
          <w:sz w:val="21"/>
          <w:szCs w:val="21"/>
        </w:rPr>
        <w:t>(2)</w:t>
      </w:r>
      <w:r w:rsidRPr="009E641C">
        <w:rPr>
          <w:rFonts w:asciiTheme="minorEastAsia" w:eastAsiaTheme="minorEastAsia" w:hAnsiTheme="minorEastAsia"/>
          <w:sz w:val="21"/>
          <w:szCs w:val="21"/>
        </w:rPr>
        <w:t>四环素；引物甲和引物丙；</w:t>
      </w:r>
    </w:p>
    <w:p w:rsidR="00ED29EF" w:rsidRDefault="00002899" w:rsidP="00ED29EF">
      <w:pPr>
        <w:spacing w:after="0"/>
        <w:ind w:firstLineChars="1700" w:firstLine="357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.25pt;margin-top:4.65pt;width:150.45pt;height:43.15pt;z-index:251660288;mso-width-relative:margin;mso-height-relative:margin" filled="f" stroked="f">
            <v:textbox>
              <w:txbxContent>
                <w:p w:rsidR="00ED29EF" w:rsidRDefault="00ED29EF" w:rsidP="00ED29EF">
                  <w:pPr>
                    <w:spacing w:after="0"/>
                  </w:pPr>
                  <w:r>
                    <w:rPr>
                      <w:rFonts w:hint="eastAsia"/>
                    </w:rPr>
                    <w:t xml:space="preserve">GGATCA            TGATCA  </w:t>
                  </w:r>
                </w:p>
                <w:p w:rsidR="00ED29EF" w:rsidRDefault="00ED29EF" w:rsidP="00ED29EF">
                  <w:pPr>
                    <w:spacing w:after="0"/>
                  </w:pPr>
                  <w:r>
                    <w:rPr>
                      <w:rFonts w:hint="eastAsia"/>
                    </w:rPr>
                    <w:t xml:space="preserve">ACTAGT    </w:t>
                  </w:r>
                  <w:r>
                    <w:rPr>
                      <w:rFonts w:hint="eastAsia"/>
                    </w:rPr>
                    <w:t>或</w:t>
                  </w:r>
                  <w:r>
                    <w:rPr>
                      <w:rFonts w:hint="eastAsia"/>
                    </w:rPr>
                    <w:t xml:space="preserve">     ACTAGT</w:t>
                  </w:r>
                </w:p>
                <w:p w:rsidR="00ED29EF" w:rsidRDefault="00ED29EF" w:rsidP="00ED29EF"/>
              </w:txbxContent>
            </v:textbox>
          </v:shape>
        </w:pict>
      </w:r>
    </w:p>
    <w:p w:rsidR="00ED29EF" w:rsidRPr="00EF17F4" w:rsidRDefault="00ED29EF" w:rsidP="00ED29EF">
      <w:pPr>
        <w:spacing w:after="0"/>
        <w:ind w:leftChars="200" w:left="44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(3)                                 </w:t>
      </w:r>
      <w:r w:rsidRPr="009E641C">
        <w:rPr>
          <w:rFonts w:asciiTheme="minorEastAsia" w:eastAsiaTheme="minorEastAsia" w:hAnsiTheme="minorEastAsia"/>
          <w:sz w:val="21"/>
          <w:szCs w:val="21"/>
        </w:rPr>
        <w:t>都不能；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(4)</w:t>
      </w:r>
      <w:r w:rsidRPr="009E641C">
        <w:rPr>
          <w:rFonts w:asciiTheme="minorEastAsia" w:eastAsiaTheme="minorEastAsia" w:hAnsiTheme="minorEastAsia"/>
          <w:sz w:val="21"/>
          <w:szCs w:val="21"/>
        </w:rPr>
        <w:t>7</w:t>
      </w:r>
    </w:p>
    <w:p w:rsidR="00ED29EF" w:rsidRPr="00EF17F4" w:rsidRDefault="00ED29EF" w:rsidP="00ED29EF">
      <w:pPr>
        <w:spacing w:before="240" w:after="240"/>
        <w:textAlignment w:val="center"/>
        <w:rPr>
          <w:rFonts w:asciiTheme="minorEastAsia" w:eastAsiaTheme="minorEastAsia" w:hAnsiTheme="minorEastAsia" w:cs="Times New Roman"/>
          <w:sz w:val="21"/>
          <w:szCs w:val="21"/>
        </w:rPr>
      </w:pPr>
    </w:p>
    <w:p w:rsidR="00ED29EF" w:rsidRPr="00EF17F4" w:rsidRDefault="00ED29EF" w:rsidP="00ED29E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D29EF" w:rsidRPr="00EF17F4" w:rsidRDefault="00ED29EF" w:rsidP="00ED29E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272E5B">
      <w:headerReference w:type="even" r:id="rId7"/>
      <w:headerReference w:type="default" r:id="rId8"/>
      <w:footerReference w:type="even" r:id="rId9"/>
      <w:footerReference w:type="default" r:id="rId10"/>
      <w:pgSz w:w="9979" w:h="14181" w:code="140"/>
      <w:pgMar w:top="851" w:right="851" w:bottom="851" w:left="851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FCF" w:rsidRDefault="00633FCF" w:rsidP="00ED29EF">
      <w:pPr>
        <w:spacing w:after="0"/>
      </w:pPr>
      <w:r>
        <w:separator/>
      </w:r>
    </w:p>
  </w:endnote>
  <w:endnote w:type="continuationSeparator" w:id="0">
    <w:p w:rsidR="00633FCF" w:rsidRDefault="00633FCF" w:rsidP="00ED29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D3" w:rsidRPr="00BC62FB" w:rsidRDefault="005B7A5E" w:rsidP="00B33BD3">
    <w:pPr>
      <w:pStyle w:val="a4"/>
      <w:jc w:val="center"/>
    </w:pPr>
    <w:r>
      <w:rPr>
        <w:rFonts w:hint="eastAsia"/>
      </w:rPr>
      <w:t>试卷第</w:t>
    </w:r>
    <w:r w:rsidR="00002899">
      <w:fldChar w:fldCharType="begin"/>
    </w:r>
    <w:r>
      <w:instrText xml:space="preserve"> =</w:instrText>
    </w:r>
    <w:r w:rsidR="00002899">
      <w:fldChar w:fldCharType="begin"/>
    </w:r>
    <w:r>
      <w:instrText xml:space="preserve">page  </w:instrText>
    </w:r>
    <w:r w:rsidR="00002899">
      <w:fldChar w:fldCharType="separate"/>
    </w:r>
    <w:r>
      <w:rPr>
        <w:noProof/>
      </w:rPr>
      <w:instrText>2</w:instrText>
    </w:r>
    <w:r w:rsidR="00002899">
      <w:fldChar w:fldCharType="end"/>
    </w:r>
    <w:r>
      <w:instrText xml:space="preserve"> </w:instrText>
    </w:r>
    <w:r w:rsidR="00002899">
      <w:fldChar w:fldCharType="separate"/>
    </w:r>
    <w:r>
      <w:rPr>
        <w:noProof/>
      </w:rPr>
      <w:t>2</w:t>
    </w:r>
    <w:r w:rsidR="00002899">
      <w:fldChar w:fldCharType="end"/>
    </w:r>
    <w:r>
      <w:rPr>
        <w:rFonts w:hint="eastAsia"/>
      </w:rPr>
      <w:t>页，总</w:t>
    </w:r>
    <w:r w:rsidR="00002899">
      <w:fldChar w:fldCharType="begin"/>
    </w:r>
    <w:r>
      <w:instrText xml:space="preserve"> =</w:instrText>
    </w:r>
    <w:r w:rsidR="00002899">
      <w:fldChar w:fldCharType="begin"/>
    </w:r>
    <w:r>
      <w:instrText xml:space="preserve">sectionpages  </w:instrText>
    </w:r>
    <w:r w:rsidR="00002899">
      <w:fldChar w:fldCharType="separate"/>
    </w:r>
    <w:r>
      <w:rPr>
        <w:noProof/>
      </w:rPr>
      <w:instrText>3</w:instrText>
    </w:r>
    <w:r w:rsidR="00002899">
      <w:fldChar w:fldCharType="end"/>
    </w:r>
    <w:r>
      <w:instrText xml:space="preserve"> </w:instrText>
    </w:r>
    <w:r w:rsidR="00002899">
      <w:fldChar w:fldCharType="separate"/>
    </w:r>
    <w:r>
      <w:rPr>
        <w:noProof/>
      </w:rPr>
      <w:t>3</w:t>
    </w:r>
    <w:r w:rsidR="00002899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D3" w:rsidRPr="00BC62FB" w:rsidRDefault="005B7A5E" w:rsidP="00B33BD3">
    <w:pPr>
      <w:pStyle w:val="a4"/>
      <w:jc w:val="center"/>
    </w:pPr>
    <w:r>
      <w:rPr>
        <w:rFonts w:hint="eastAsia"/>
      </w:rPr>
      <w:t>试卷第</w:t>
    </w:r>
    <w:r w:rsidR="00002899">
      <w:fldChar w:fldCharType="begin"/>
    </w:r>
    <w:r>
      <w:instrText xml:space="preserve"> =</w:instrText>
    </w:r>
    <w:r w:rsidR="00002899">
      <w:fldChar w:fldCharType="begin"/>
    </w:r>
    <w:r>
      <w:instrText xml:space="preserve">page  </w:instrText>
    </w:r>
    <w:r w:rsidR="00002899">
      <w:fldChar w:fldCharType="separate"/>
    </w:r>
    <w:r w:rsidR="00DC1272">
      <w:rPr>
        <w:noProof/>
      </w:rPr>
      <w:instrText>1</w:instrText>
    </w:r>
    <w:r w:rsidR="00002899">
      <w:fldChar w:fldCharType="end"/>
    </w:r>
    <w:r>
      <w:instrText xml:space="preserve"> </w:instrText>
    </w:r>
    <w:r w:rsidR="00002899">
      <w:fldChar w:fldCharType="separate"/>
    </w:r>
    <w:r w:rsidR="00DC1272">
      <w:rPr>
        <w:noProof/>
      </w:rPr>
      <w:t>1</w:t>
    </w:r>
    <w:r w:rsidR="00002899">
      <w:fldChar w:fldCharType="end"/>
    </w:r>
    <w:r>
      <w:rPr>
        <w:rFonts w:hint="eastAsia"/>
      </w:rPr>
      <w:t>页，总</w:t>
    </w:r>
    <w:r w:rsidR="00002899">
      <w:fldChar w:fldCharType="begin"/>
    </w:r>
    <w:r>
      <w:instrText xml:space="preserve"> =</w:instrText>
    </w:r>
    <w:r w:rsidR="00002899">
      <w:fldChar w:fldCharType="begin"/>
    </w:r>
    <w:r>
      <w:instrText xml:space="preserve">sectionpages  </w:instrText>
    </w:r>
    <w:r w:rsidR="00002899">
      <w:fldChar w:fldCharType="separate"/>
    </w:r>
    <w:r w:rsidR="00DC1272">
      <w:rPr>
        <w:noProof/>
      </w:rPr>
      <w:instrText>1</w:instrText>
    </w:r>
    <w:r w:rsidR="00002899">
      <w:fldChar w:fldCharType="end"/>
    </w:r>
    <w:r>
      <w:instrText xml:space="preserve"> </w:instrText>
    </w:r>
    <w:r w:rsidR="00002899">
      <w:fldChar w:fldCharType="separate"/>
    </w:r>
    <w:r w:rsidR="00DC1272">
      <w:rPr>
        <w:noProof/>
      </w:rPr>
      <w:t>1</w:t>
    </w:r>
    <w:r w:rsidR="00002899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FCF" w:rsidRDefault="00633FCF" w:rsidP="00ED29EF">
      <w:pPr>
        <w:spacing w:after="0"/>
      </w:pPr>
      <w:r>
        <w:separator/>
      </w:r>
    </w:p>
  </w:footnote>
  <w:footnote w:type="continuationSeparator" w:id="0">
    <w:p w:rsidR="00633FCF" w:rsidRDefault="00633FCF" w:rsidP="00ED29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D3" w:rsidRDefault="00002899">
    <w:pPr>
      <w:pStyle w:val="a3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3" type="#_x0000_t202" style="position:absolute;left:0;text-align:left;margin-left:416pt;margin-top:-25pt;width:26pt;height:843pt;z-index:251662336;v-text-anchor:middle">
          <v:textbox style="layout-flow:vertical;mso-layout-flow-alt:bottom-to-top;mso-next-textbox:#_x0000_s5123">
            <w:txbxContent>
              <w:p w:rsidR="00B33BD3" w:rsidRDefault="005B7A5E" w:rsidP="00B33BD3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noProof/>
      </w:rPr>
      <w:pict>
        <v:shape id="_x0000_s5122" type="#_x0000_t202" style="position:absolute;left:0;text-align:left;margin-left:442pt;margin-top:-25pt;width:28pt;height:843pt;z-index:251661312;v-text-anchor:middle" fillcolor="#d8d8d8">
          <v:textbox style="layout-flow:vertical;mso-layout-flow-alt:bottom-to-top;mso-next-textbox:#_x0000_s5122">
            <w:txbxContent>
              <w:p w:rsidR="00B33BD3" w:rsidRDefault="005B7A5E" w:rsidP="00B33BD3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noProof/>
      </w:rPr>
      <w:pict>
        <v:rect id="_x0000_s5124" style="position:absolute;left:0;text-align:left;margin-left:442pt;margin-top:-25pt;width:28pt;height:45pt;z-index:251663360" fillcolor="gray"/>
      </w:pict>
    </w:r>
    <w:r>
      <w:rPr>
        <w:noProof/>
      </w:rPr>
      <w:pict>
        <v:rect id="_x0000_s5125" style="position:absolute;left:0;text-align:left;margin-left:442pt;margin-top:773pt;width:28pt;height:45pt;z-index:251664384" fillcolor="gray"/>
      </w:pict>
    </w:r>
    <w:r>
      <w:rPr>
        <w:noProof/>
      </w:rPr>
      <w:pict>
        <v:shape id="_x0000_s5121" type="#_x0000_t202" style="position:absolute;left:0;text-align:left;margin-left:470pt;margin-top:-25pt;width:26pt;height:843pt;z-index:251658240;v-text-anchor:middle">
          <v:textbox style="layout-flow:vertical;mso-layout-flow-alt:bottom-to-top;mso-next-textbox:#_x0000_s5121">
            <w:txbxContent>
              <w:p w:rsidR="00B33BD3" w:rsidRDefault="005B7A5E" w:rsidP="00B33BD3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D3" w:rsidRDefault="00633FC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2899"/>
    <w:rsid w:val="002F35DF"/>
    <w:rsid w:val="00323B43"/>
    <w:rsid w:val="00380E66"/>
    <w:rsid w:val="003D37D8"/>
    <w:rsid w:val="00426133"/>
    <w:rsid w:val="004358AB"/>
    <w:rsid w:val="005B7A5E"/>
    <w:rsid w:val="00633FCF"/>
    <w:rsid w:val="008B7726"/>
    <w:rsid w:val="00D31D50"/>
    <w:rsid w:val="00D914B0"/>
    <w:rsid w:val="00DC1272"/>
    <w:rsid w:val="00ED29EF"/>
    <w:rsid w:val="00EE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29E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29E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29E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29EF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ED29EF"/>
  </w:style>
  <w:style w:type="paragraph" w:styleId="a5">
    <w:name w:val="Balloon Text"/>
    <w:basedOn w:val="a"/>
    <w:link w:val="Char1"/>
    <w:uiPriority w:val="99"/>
    <w:semiHidden/>
    <w:unhideWhenUsed/>
    <w:rsid w:val="00ED29E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29E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2018-07-16T09:04:00Z</dcterms:modified>
</cp:coreProperties>
</file>