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文数参考答案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1-16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CAACB  ADABA  CB     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-15   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val="en-US" w:eastAsia="zh-CN"/>
        </w:rPr>
        <w:object>
          <v:shape id="_x0000_i1027" o:spt="75" alt="" type="#_x0000_t75" style="height:31pt;width:4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（2）</w:t>
      </w:r>
      <w:r>
        <w:rPr>
          <w:rFonts w:hint="eastAsia"/>
          <w:position w:val="-8"/>
          <w:lang w:val="en-US" w:eastAsia="zh-CN"/>
        </w:rPr>
        <w:object>
          <v:shape id="_x0000_i1029" o:spt="75" type="#_x0000_t75" style="height:18pt;width:18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hint="eastAsia" w:ascii="宋体" w:hAnsi="宋体" w:cs="宋体"/>
          <w:color w:val="000000"/>
          <w:lang w:val="en-US" w:eastAsia="zh-CN"/>
        </w:rPr>
        <w:t>18.(2)</w:t>
      </w:r>
      <w:r>
        <w:rPr>
          <w:rStyle w:val="2"/>
          <w:rFonts w:hint="eastAsia" w:ascii="宋体" w:hAnsi="宋体" w:cs="宋体"/>
          <w:color w:val="000000"/>
          <w:position w:val="-8"/>
          <w:lang w:val="en-US" w:eastAsia="zh-CN"/>
        </w:rPr>
        <w:object>
          <v:shape id="_x0000_i1030" o:spt="75" type="#_x0000_t75" style="height:18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Fonts w:hint="eastAsia"/>
          <w:lang w:val="en-US" w:eastAsia="zh-CN"/>
        </w:rPr>
        <w:t>19.</w:t>
      </w:r>
      <w:r>
        <w:rPr>
          <w:rStyle w:val="2"/>
          <w:rFonts w:ascii="宋体" w:hAnsi="宋体" w:eastAsia="宋体" w:cs="宋体"/>
          <w:color w:val="000000"/>
        </w:rPr>
        <w:t>（Ⅰ）</w:t>
      </w:r>
    </w:p>
    <w:tbl>
      <w:tblPr>
        <w:tblStyle w:val="3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2492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在家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其他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中国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22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33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美国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9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36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合计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31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69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100</w:t>
            </w:r>
          </w:p>
        </w:tc>
      </w:tr>
    </w:tbl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∴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552575" cy="391795"/>
            <wp:effectExtent l="0" t="0" r="9525" b="8255"/>
            <wp:docPr id="51" name="图片 55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5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 xml:space="preserve"> 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626235" cy="356870"/>
            <wp:effectExtent l="0" t="0" r="12065" b="5080"/>
            <wp:docPr id="53" name="图片 56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6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∴有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233045" cy="153035"/>
            <wp:effectExtent l="0" t="0" r="14605" b="18415"/>
            <wp:docPr id="58" name="图片 57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7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3045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的把握认为“恋家”与否与国别有关.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ottom"/>
        <w:outlineLvl w:val="9"/>
        <w:rPr>
          <w:rStyle w:val="2"/>
          <w:rFonts w:hint="eastAsia" w:ascii="宋体" w:hAnsi="宋体" w:eastAsia="宋体" w:cs="宋体"/>
          <w:color w:val="000000"/>
          <w:lang w:eastAsia="zh-CN"/>
        </w:rPr>
      </w:pPr>
      <w:r>
        <w:rPr>
          <w:rStyle w:val="2"/>
          <w:rFonts w:ascii="宋体" w:hAnsi="宋体" w:eastAsia="宋体" w:cs="宋体"/>
          <w:color w:val="000000"/>
        </w:rPr>
        <w:t>（Ⅱ）</w:t>
      </w:r>
      <w:r>
        <w:rPr>
          <w:rStyle w:val="2"/>
          <w:rFonts w:ascii="宋体" w:hAnsi="宋体" w:eastAsia="宋体" w:cs="宋体"/>
          <w:color w:val="000000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clear" w:pos="31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(1) 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3pt;width:60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(2) </w:t>
      </w:r>
      <w:r>
        <w:rPr>
          <w:rFonts w:hint="eastAsia"/>
          <w:position w:val="-10"/>
          <w:lang w:val="en-US" w:eastAsia="zh-CN"/>
        </w:rPr>
        <w:object>
          <v:shape id="_x0000_i1033" o:spt="75" type="#_x0000_t75" style="height:16pt;width:7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r>
        <w:t>(</w:t>
      </w:r>
      <w:r>
        <w:rPr>
          <w:rFonts w:hint="eastAsia"/>
        </w:rPr>
        <w:t>Ⅰ</w:t>
      </w:r>
      <w:r>
        <w:t>)</w:t>
      </w:r>
      <w:r>
        <w:rPr>
          <w:rFonts w:hint="eastAsia"/>
        </w:rPr>
        <w:t>解：</w:t>
      </w:r>
      <w:r>
        <w:rPr>
          <w:rFonts w:ascii="Times New Roman" w:hAnsi="Times New Roman"/>
          <w:position w:val="-24"/>
        </w:rPr>
        <w:object>
          <v:shape id="_x0000_i1034" o:spt="75" type="#_x0000_t75" style="height:30.75pt;width:65.2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</w:t>
      </w:r>
      <w:r>
        <w:t>----------------------------------------------------------------1</w:t>
      </w:r>
      <w:r>
        <w:rPr>
          <w:rFonts w:hint="eastAsia"/>
        </w:rPr>
        <w:t>分</w:t>
      </w:r>
    </w:p>
    <w:p>
      <w:r>
        <w:rPr>
          <w:rFonts w:hint="eastAsia" w:hAnsi="宋体"/>
        </w:rPr>
        <w:t>令</w:t>
      </w:r>
      <w:r>
        <w:rPr>
          <w:rFonts w:ascii="Times New Roman" w:hAnsi="Times New Roman"/>
          <w:position w:val="-10"/>
        </w:rPr>
        <w:object>
          <v:shape id="_x0000_i1035" o:spt="75" type="#_x0000_t75" style="height:17.25pt;width:46.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rFonts w:hint="eastAsia" w:hAnsi="宋体"/>
        </w:rPr>
        <w:t>得</w:t>
      </w:r>
      <w:r>
        <w:rPr>
          <w:rFonts w:ascii="Times New Roman" w:hAnsi="Times New Roman"/>
          <w:position w:val="-6"/>
        </w:rPr>
        <w:object>
          <v:shape id="_x0000_i1036" o:spt="75" type="#_x0000_t75" style="height:14.25pt;width:44.2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  <w:r>
        <w:rPr>
          <w:rFonts w:hint="eastAsia" w:hAnsi="宋体"/>
        </w:rPr>
        <w:t>，则</w:t>
      </w:r>
      <w:r>
        <w:rPr>
          <w:rFonts w:ascii="Times New Roman" w:hAnsi="Times New Roman"/>
          <w:position w:val="-10"/>
        </w:rPr>
        <w:object>
          <v:shape id="_x0000_i1037" o:spt="75" type="#_x0000_t75" style="height:17.25pt;width:25.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hint="eastAsia" w:hAnsi="宋体"/>
        </w:rPr>
        <w:t>在</w:t>
      </w:r>
      <w:r>
        <w:rPr>
          <w:rFonts w:ascii="Times New Roman" w:hAnsi="Times New Roman"/>
          <w:position w:val="-10"/>
        </w:rPr>
        <w:object>
          <v:shape id="_x0000_i1038" o:spt="75" type="#_x0000_t75" style="height:17.25pt;width:23.2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 w:hAnsi="宋体"/>
        </w:rPr>
        <w:t>上单调递增；</w:t>
      </w:r>
    </w:p>
    <w:p>
      <w:r>
        <w:rPr>
          <w:rFonts w:hint="eastAsia" w:hAnsi="宋体"/>
        </w:rPr>
        <w:t>令</w:t>
      </w:r>
      <w:r>
        <w:rPr>
          <w:rFonts w:ascii="Times New Roman" w:hAnsi="Times New Roman"/>
          <w:position w:val="-10"/>
        </w:rPr>
        <w:object>
          <v:shape id="_x0000_i1039" o:spt="75" type="#_x0000_t75" style="height:17.25pt;width:46.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  <w:r>
        <w:rPr>
          <w:rFonts w:hint="eastAsia" w:hAnsi="宋体"/>
        </w:rPr>
        <w:t>得</w:t>
      </w:r>
      <w:r>
        <w:rPr>
          <w:rFonts w:ascii="Times New Roman" w:hAnsi="Times New Roman"/>
          <w:position w:val="-6"/>
        </w:rPr>
        <w:object>
          <v:shape id="_x0000_i1040" o:spt="75" type="#_x0000_t75" style="height:14.25pt;width:25.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rPr>
          <w:rFonts w:hint="eastAsia" w:hAnsi="宋体"/>
        </w:rPr>
        <w:t>，则</w:t>
      </w:r>
      <w:r>
        <w:rPr>
          <w:rFonts w:ascii="Times New Roman" w:hAnsi="Times New Roman"/>
          <w:position w:val="-10"/>
        </w:rPr>
        <w:object>
          <v:shape id="_x0000_i1041" o:spt="75" type="#_x0000_t75" style="height:17.25pt;width:25.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rPr>
          <w:rFonts w:hint="eastAsia" w:hAnsi="宋体"/>
        </w:rPr>
        <w:t>在</w:t>
      </w:r>
      <w:r>
        <w:rPr>
          <w:rFonts w:ascii="Times New Roman" w:hAnsi="Times New Roman"/>
          <w:position w:val="-10"/>
        </w:rPr>
        <w:object>
          <v:shape id="_x0000_i1042" o:spt="75" type="#_x0000_t75" style="height:17.25pt;width:3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hint="eastAsia" w:hAnsi="宋体"/>
        </w:rPr>
        <w:t>上单调递减。</w:t>
      </w:r>
      <w:r>
        <w:t>---------------------3</w:t>
      </w:r>
      <w:r>
        <w:rPr>
          <w:rFonts w:hint="eastAsia" w:hAnsi="宋体"/>
        </w:rPr>
        <w:t>分</w:t>
      </w:r>
    </w:p>
    <w:p>
      <w:r>
        <w:t>(</w:t>
      </w:r>
      <w:r>
        <w:rPr>
          <w:rFonts w:hint="eastAsia"/>
        </w:rPr>
        <w:t>Ⅱ</w:t>
      </w:r>
      <w:r>
        <w:t>)</w:t>
      </w:r>
      <w:bookmarkStart w:id="0" w:name="_GoBack"/>
      <w:bookmarkEnd w:id="0"/>
      <w:r>
        <w:rPr>
          <w:rFonts w:ascii="Times New Roman" w:hAnsi="Times New Roman"/>
          <w:position w:val="-10"/>
        </w:rPr>
        <w:object>
          <v:shape id="_x0000_i1043" o:spt="75" type="#_x0000_t75" style="height:18pt;width:174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position w:val="-10"/>
        </w:rPr>
        <w:t>.</w:t>
      </w:r>
      <w:r>
        <w:rPr>
          <w:rFonts w:hint="eastAsia"/>
        </w:rPr>
        <w:t>令</w:t>
      </w:r>
      <w:r>
        <w:rPr>
          <w:rFonts w:ascii="Times New Roman" w:hAnsi="Times New Roman"/>
          <w:position w:val="-10"/>
        </w:rPr>
        <w:object>
          <v:shape id="_x0000_i1044" o:spt="75" type="#_x0000_t75" style="height:18pt;width:138.7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，</w:t>
      </w:r>
      <w:r>
        <w:t>---------4</w:t>
      </w:r>
      <w:r>
        <w:rPr>
          <w:rFonts w:hint="eastAsia"/>
        </w:rPr>
        <w:t>分</w:t>
      </w:r>
    </w:p>
    <w:p>
      <w:r>
        <w:rPr>
          <w:rFonts w:hint="eastAsia"/>
        </w:rPr>
        <w:t>则</w:t>
      </w:r>
      <w:r>
        <w:rPr>
          <w:rFonts w:ascii="Times New Roman" w:hAnsi="Times New Roman"/>
          <w:position w:val="-28"/>
        </w:rPr>
        <w:object>
          <v:shape id="_x0000_i1045" o:spt="75" type="#_x0000_t75" style="height:33.75pt;width:203.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，令</w:t>
      </w:r>
      <w:r>
        <w:rPr>
          <w:rFonts w:ascii="Times New Roman" w:hAnsi="Times New Roman"/>
          <w:position w:val="-10"/>
        </w:rPr>
        <w:object>
          <v:shape id="_x0000_i1046" o:spt="75" type="#_x0000_t75" style="height:18pt;width:77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，</w:t>
      </w:r>
    </w:p>
    <w:p>
      <w:r>
        <w:rPr>
          <w:rFonts w:hint="eastAsia"/>
        </w:rPr>
        <w:t>则</w:t>
      </w:r>
      <w:r>
        <w:rPr>
          <w:rFonts w:ascii="Times New Roman" w:hAnsi="Times New Roman"/>
          <w:position w:val="-10"/>
        </w:rPr>
        <w:object>
          <v:shape id="_x0000_i1047" o:spt="75" type="#_x0000_t75" style="height:18pt;width:107.2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ascii="Times New Roman" w:hAnsi="Times New Roman"/>
          <w:position w:val="-10"/>
        </w:rPr>
        <w:object>
          <v:shape id="_x0000_i1048" o:spt="75" type="#_x0000_t75" style="height:17.25pt;width:25.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ascii="Times New Roman" w:hAnsi="Times New Roman"/>
          <w:position w:val="-10"/>
        </w:rPr>
        <w:object>
          <v:shape id="_x0000_i1049" o:spt="75" type="#_x0000_t75" style="height:17.25pt;width:35.2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上单调递增。</w:t>
      </w:r>
      <w:r>
        <w:t>-------------------------6</w:t>
      </w:r>
      <w:r>
        <w:rPr>
          <w:rFonts w:hint="eastAsia"/>
        </w:rPr>
        <w:t>分</w:t>
      </w:r>
    </w:p>
    <w:p>
      <w:r>
        <w:rPr>
          <w:rFonts w:hint="eastAsia"/>
        </w:rPr>
        <w:t>而</w:t>
      </w:r>
      <w:r>
        <w:rPr>
          <w:rFonts w:ascii="Times New Roman" w:hAnsi="Times New Roman"/>
          <w:position w:val="-10"/>
        </w:rPr>
        <w:object>
          <v:shape id="_x0000_i1050" o:spt="75" type="#_x0000_t75" style="height:17.25pt;width:69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ascii="Times New Roman" w:hAnsi="Times New Roman"/>
          <w:position w:val="-34"/>
        </w:rPr>
        <w:object>
          <v:shape id="_x0000_i1051" o:spt="75" type="#_x0000_t75" style="height:31.5pt;width:86.2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，故存在</w:t>
      </w:r>
      <w:r>
        <w:rPr>
          <w:rFonts w:ascii="Times New Roman" w:hAnsi="Times New Roman"/>
          <w:position w:val="-28"/>
        </w:rPr>
        <w:object>
          <v:shape id="_x0000_i1052" o:spt="75" type="#_x0000_t75" style="height:33.75pt;width:57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，使得</w:t>
      </w:r>
      <w:r>
        <w:rPr>
          <w:rFonts w:ascii="Times New Roman" w:hAnsi="Times New Roman"/>
          <w:position w:val="-12"/>
        </w:rPr>
        <w:object>
          <v:shape id="_x0000_i1053" o:spt="75" type="#_x0000_t75" style="height:18pt;width:50.2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，</w:t>
      </w:r>
    </w:p>
    <w:p>
      <w:r>
        <w:rPr>
          <w:rFonts w:hint="eastAsia"/>
        </w:rPr>
        <w:t>即</w:t>
      </w:r>
      <w:r>
        <w:rPr>
          <w:rFonts w:ascii="Times New Roman" w:hAnsi="Times New Roman"/>
          <w:position w:val="-12"/>
        </w:rPr>
        <w:object>
          <v:shape id="_x0000_i1054" o:spt="75" type="#_x0000_t75" style="height:18.75pt;width:69.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。</w:t>
      </w:r>
      <w:r>
        <w:t>---------------------------------------8</w:t>
      </w:r>
      <w:r>
        <w:rPr>
          <w:rFonts w:hint="eastAsia"/>
        </w:rPr>
        <w:t>分</w:t>
      </w:r>
    </w:p>
    <w:p>
      <w:r>
        <w:rPr>
          <w:rFonts w:hint="eastAsia"/>
        </w:rPr>
        <w:t>则</w:t>
      </w:r>
      <w:r>
        <w:rPr>
          <w:rFonts w:ascii="Times New Roman" w:hAnsi="Times New Roman"/>
          <w:position w:val="-12"/>
        </w:rPr>
        <w:object>
          <v:shape id="_x0000_i1055" o:spt="75" type="#_x0000_t75" style="height:18pt;width:50.2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ascii="Times New Roman" w:hAnsi="Times New Roman"/>
          <w:position w:val="-10"/>
        </w:rPr>
        <w:object>
          <v:shape id="_x0000_i1056" o:spt="75" type="#_x0000_t75" style="height:17.25pt;width:46.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ascii="Times New Roman" w:hAnsi="Times New Roman"/>
          <w:position w:val="-10"/>
        </w:rPr>
        <w:object>
          <v:shape id="_x0000_i1057" o:spt="75" type="#_x0000_t75" style="height:17.25pt;width:46.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ascii="Times New Roman" w:hAnsi="Times New Roman"/>
          <w:position w:val="-12"/>
        </w:rPr>
        <w:object>
          <v:shape id="_x0000_i1058" o:spt="75" type="#_x0000_t75" style="height:18pt;width:59.2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ascii="Times New Roman" w:hAnsi="Times New Roman"/>
          <w:position w:val="-10"/>
        </w:rPr>
        <w:object>
          <v:shape id="_x0000_i1059" o:spt="75" type="#_x0000_t75" style="height:17.25pt;width:4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ascii="Times New Roman" w:hAnsi="Times New Roman"/>
          <w:position w:val="-10"/>
        </w:rPr>
        <w:object>
          <v:shape id="_x0000_i1060" o:spt="75" type="#_x0000_t75" style="height:17.25pt;width:4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。</w:t>
      </w:r>
    </w:p>
    <w:p>
      <w:r>
        <w:rPr>
          <w:rFonts w:hint="eastAsia"/>
        </w:rPr>
        <w:t>则</w:t>
      </w:r>
      <w:r>
        <w:rPr>
          <w:rFonts w:ascii="Times New Roman" w:hAnsi="Times New Roman"/>
          <w:position w:val="-10"/>
        </w:rPr>
        <w:object>
          <v:shape id="_x0000_i1061" o:spt="75" type="#_x0000_t75" style="height:17.25pt;width:25.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ascii="Times New Roman" w:hAnsi="Times New Roman"/>
          <w:position w:val="-12"/>
        </w:rPr>
        <w:object>
          <v:shape id="_x0000_i1062" o:spt="75" type="#_x0000_t75" style="height:18pt;width:31.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上单调递减，在</w:t>
      </w:r>
      <w:r>
        <w:rPr>
          <w:rFonts w:ascii="Times New Roman" w:hAnsi="Times New Roman"/>
          <w:position w:val="-12"/>
        </w:rPr>
        <w:object>
          <v:shape id="_x0000_i1063" o:spt="75" type="#_x0000_t75" style="height:18pt;width:40.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>上单调递增，</w:t>
      </w:r>
      <w:r>
        <w:t>------------------------------------10</w:t>
      </w:r>
      <w:r>
        <w:rPr>
          <w:rFonts w:hint="eastAsia"/>
        </w:rPr>
        <w:t>分</w:t>
      </w:r>
    </w:p>
    <w:p>
      <w:r>
        <w:rPr>
          <w:rFonts w:hint="eastAsia"/>
        </w:rPr>
        <w:t>故</w:t>
      </w:r>
      <w:r>
        <w:rPr>
          <w:rFonts w:ascii="Times New Roman" w:hAnsi="Times New Roman"/>
          <w:position w:val="-12"/>
        </w:rPr>
        <w:object>
          <v:shape id="_x0000_i1064" o:spt="75" type="#_x0000_t75" style="height:18.75pt;width:275.3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4">
            <o:LockedField>false</o:LockedField>
          </o:OLEObject>
        </w:object>
      </w:r>
    </w:p>
    <w:p>
      <w:pPr>
        <w:ind w:firstLine="1575" w:firstLineChars="750"/>
      </w:pPr>
      <w:r>
        <w:rPr>
          <w:rFonts w:ascii="Times New Roman" w:hAnsi="Times New Roman"/>
          <w:position w:val="-24"/>
        </w:rPr>
        <w:object>
          <v:shape id="_x0000_i1065" o:spt="75" type="#_x0000_t75" style="height:30.75pt;width:183.7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故</w:t>
      </w:r>
      <w:r>
        <w:rPr>
          <w:rFonts w:ascii="Times New Roman" w:hAnsi="Times New Roman"/>
          <w:position w:val="-10"/>
        </w:rPr>
        <w:object>
          <v:shape id="_x0000_i1066" o:spt="75" type="#_x0000_t75" style="height:17.25pt;width:141.0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。</w:t>
      </w:r>
      <w:r>
        <w:t>--------------------------------------------------------------12</w:t>
      </w:r>
      <w:r>
        <w:rPr>
          <w:rFonts w:hint="eastAsia"/>
        </w:rPr>
        <w:t>分</w:t>
      </w:r>
      <w:r>
        <w:rPr>
          <w:rFonts w:hint="eastAsia"/>
          <w:position w:val="-10"/>
          <w:lang w:val="en-US" w:eastAsia="zh-CN"/>
        </w:rPr>
        <w:object>
          <v:shape id="_x0000_i1067" o:spt="75" type="#_x0000_t75" style="height:17pt;width:7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Fonts w:hint="eastAsia"/>
          <w:lang w:val="en-US" w:eastAsia="zh-CN"/>
        </w:rPr>
        <w:t>22.（1）</w:t>
      </w:r>
      <w:r>
        <w:rPr>
          <w:rStyle w:val="2"/>
          <w:rFonts w:ascii="宋体" w:hAnsi="宋体" w:eastAsia="宋体" w:cs="宋体"/>
          <w:color w:val="000000"/>
        </w:rPr>
        <w:t>曲线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84455" cy="153035"/>
            <wp:effectExtent l="0" t="0" r="10795" b="18415"/>
            <wp:docPr id="65" name="图片 69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9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4455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的普通方程为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809625" cy="188595"/>
            <wp:effectExtent l="0" t="0" r="9525" b="1905"/>
            <wp:docPr id="68" name="图片 7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0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88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，曲线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35560" cy="153035"/>
            <wp:effectExtent l="0" t="0" r="2540" b="18415"/>
            <wp:docPr id="66" name="图片 7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1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5560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的极坐标方程为：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323850" cy="356870"/>
            <wp:effectExtent l="0" t="0" r="0" b="5080"/>
            <wp:docPr id="70" name="图片 7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，（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290830" cy="153035"/>
            <wp:effectExtent l="0" t="0" r="13970" b="18415"/>
            <wp:docPr id="69" name="图片 7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），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（2）点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60655" cy="188595"/>
            <wp:effectExtent l="0" t="0" r="10795" b="1905"/>
            <wp:docPr id="73" name="图片 8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8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188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在曲线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84455" cy="153035"/>
            <wp:effectExtent l="0" t="0" r="10795" b="18415"/>
            <wp:docPr id="72" name="图片 8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8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4455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上.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hint="eastAsia" w:ascii="宋体" w:hAnsi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cs="宋体"/>
          <w:color w:val="000000"/>
          <w:lang w:val="en-US" w:eastAsia="zh-CN"/>
        </w:rPr>
        <w:t>23.（1）t=4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hint="eastAsia" w:ascii="宋体" w:hAnsi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cs="宋体"/>
          <w:color w:val="000000"/>
          <w:lang w:val="en-US" w:eastAsia="zh-CN"/>
        </w:rPr>
        <w:t xml:space="preserve">    (2)[-3,4]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CC5FFD"/>
    <w:multiLevelType w:val="singleLevel"/>
    <w:tmpl w:val="B4CC5FFD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22E734"/>
    <w:multiLevelType w:val="singleLevel"/>
    <w:tmpl w:val="CE22E734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23945"/>
    <w:rsid w:val="07053B7A"/>
    <w:rsid w:val="11B23945"/>
    <w:rsid w:val="182E783A"/>
    <w:rsid w:val="23584B22"/>
    <w:rsid w:val="353957AF"/>
    <w:rsid w:val="377B25E3"/>
    <w:rsid w:val="38502930"/>
    <w:rsid w:val="42696741"/>
    <w:rsid w:val="4C2F328A"/>
    <w:rsid w:val="6AE01CA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numbering" Target="numbering.xml"/><Relationship Id="rId98" Type="http://schemas.openxmlformats.org/officeDocument/2006/relationships/customXml" Target="../customXml/item1.xml"/><Relationship Id="rId97" Type="http://schemas.openxmlformats.org/officeDocument/2006/relationships/image" Target="media/image51.png"/><Relationship Id="rId96" Type="http://schemas.openxmlformats.org/officeDocument/2006/relationships/image" Target="media/image50.png"/><Relationship Id="rId95" Type="http://schemas.openxmlformats.org/officeDocument/2006/relationships/image" Target="media/image49.png"/><Relationship Id="rId94" Type="http://schemas.openxmlformats.org/officeDocument/2006/relationships/image" Target="media/image48.png"/><Relationship Id="rId93" Type="http://schemas.openxmlformats.org/officeDocument/2006/relationships/image" Target="media/image47.png"/><Relationship Id="rId92" Type="http://schemas.openxmlformats.org/officeDocument/2006/relationships/image" Target="media/image46.png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3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2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wmf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oleObject" Target="embeddings/oleObject1.bin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0" Type="http://schemas.openxmlformats.org/officeDocument/2006/relationships/fontTable" Target="fontTable.xml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2018-07-19T04:34:00Z</dcterms:created>
  <dc:creator>Shan</dc:creator>
  <cp:lastModifiedBy>平常心</cp:lastModifiedBy>
  <dcterms:modified xsi:type="dcterms:W3CDTF">2018-07-28T05:21:49Z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